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B51C4" w14:textId="7B0A0AC9" w:rsidR="008A761D" w:rsidRPr="008B7029" w:rsidRDefault="008A761D" w:rsidP="003F0362">
      <w:pPr>
        <w:spacing w:after="0"/>
        <w:rPr>
          <w:b/>
          <w:sz w:val="28"/>
        </w:rPr>
      </w:pPr>
      <w:r w:rsidRPr="008B7029">
        <w:rPr>
          <w:b/>
          <w:sz w:val="28"/>
        </w:rPr>
        <w:t>Jaarverslag Stichting Solidariteitsfonds Oss 20</w:t>
      </w:r>
      <w:r w:rsidR="004011F8">
        <w:rPr>
          <w:b/>
          <w:sz w:val="28"/>
        </w:rPr>
        <w:t>20</w:t>
      </w:r>
    </w:p>
    <w:p w14:paraId="261F6206" w14:textId="77777777" w:rsidR="003F0362" w:rsidRDefault="003F0362" w:rsidP="003F0362">
      <w:pPr>
        <w:spacing w:after="0"/>
      </w:pPr>
    </w:p>
    <w:p w14:paraId="634C7B2E" w14:textId="3DC0BCFF" w:rsidR="008A761D" w:rsidRPr="00A854EE" w:rsidRDefault="008A761D" w:rsidP="003F0362">
      <w:pPr>
        <w:spacing w:after="0"/>
      </w:pPr>
      <w:r>
        <w:t xml:space="preserve">Sinds eind december 2016 werken de Paaskerk, Titus Brandsmaparochie, Seniorenraad en Met Elkaar(voorheen PROTA) samen in het Solidariteitsfonds Oss. </w:t>
      </w:r>
    </w:p>
    <w:p w14:paraId="2D1AD693" w14:textId="77777777" w:rsidR="003F0362" w:rsidRDefault="003F0362" w:rsidP="003F0362">
      <w:pPr>
        <w:spacing w:after="0"/>
        <w:rPr>
          <w:b/>
        </w:rPr>
      </w:pPr>
    </w:p>
    <w:p w14:paraId="081E8FA5" w14:textId="44F2C6A3" w:rsidR="008A761D" w:rsidRDefault="008A761D" w:rsidP="003F0362">
      <w:pPr>
        <w:spacing w:after="0"/>
        <w:rPr>
          <w:b/>
        </w:rPr>
      </w:pPr>
      <w:r w:rsidRPr="008B7029">
        <w:rPr>
          <w:b/>
        </w:rPr>
        <w:t>Missie</w:t>
      </w:r>
      <w:r w:rsidR="000D253C">
        <w:rPr>
          <w:b/>
        </w:rPr>
        <w:t xml:space="preserve"> en Visie</w:t>
      </w:r>
    </w:p>
    <w:p w14:paraId="209DCBC7" w14:textId="77777777" w:rsidR="000D253C" w:rsidRPr="000D253C" w:rsidRDefault="000D253C" w:rsidP="000D253C">
      <w:pPr>
        <w:spacing w:after="0"/>
      </w:pPr>
      <w:r w:rsidRPr="000D253C">
        <w:t>We zien een Osse maatschappij voor ons:</w:t>
      </w:r>
    </w:p>
    <w:p w14:paraId="609F4EF5" w14:textId="77777777" w:rsidR="000D253C" w:rsidRPr="000D253C" w:rsidRDefault="000D253C" w:rsidP="000D253C">
      <w:pPr>
        <w:pStyle w:val="Lijstalinea"/>
        <w:numPr>
          <w:ilvl w:val="0"/>
          <w:numId w:val="5"/>
        </w:numPr>
        <w:spacing w:after="0"/>
      </w:pPr>
      <w:r w:rsidRPr="000D253C">
        <w:t xml:space="preserve">Waarin mensen die het goed hebben en mensen die het minder goed hebben samen een veilige, menswaardige en menslievende gemeenschap vormen </w:t>
      </w:r>
    </w:p>
    <w:p w14:paraId="5AA4F9A6" w14:textId="77777777" w:rsidR="000D253C" w:rsidRPr="000D253C" w:rsidRDefault="000D253C" w:rsidP="000D253C">
      <w:pPr>
        <w:pStyle w:val="Lijstalinea"/>
        <w:numPr>
          <w:ilvl w:val="0"/>
          <w:numId w:val="5"/>
        </w:numPr>
        <w:spacing w:after="0"/>
      </w:pPr>
      <w:r w:rsidRPr="000D253C">
        <w:t>Mensen in armoede materieel worden ondersteund.</w:t>
      </w:r>
    </w:p>
    <w:p w14:paraId="376A9B76" w14:textId="77777777" w:rsidR="003F0362" w:rsidRDefault="003F0362" w:rsidP="003F0362">
      <w:pPr>
        <w:spacing w:after="0"/>
        <w:rPr>
          <w:b/>
        </w:rPr>
      </w:pPr>
    </w:p>
    <w:p w14:paraId="773E42B3" w14:textId="72C98119" w:rsidR="008A761D" w:rsidRDefault="008A761D" w:rsidP="003F0362">
      <w:pPr>
        <w:spacing w:after="0"/>
        <w:rPr>
          <w:b/>
        </w:rPr>
      </w:pPr>
      <w:r w:rsidRPr="00A26709">
        <w:rPr>
          <w:b/>
        </w:rPr>
        <w:t>Doelstelling</w:t>
      </w:r>
    </w:p>
    <w:p w14:paraId="334E01DB" w14:textId="77777777" w:rsidR="000D253C" w:rsidRPr="000D253C" w:rsidRDefault="000D253C" w:rsidP="000D253C">
      <w:pPr>
        <w:pStyle w:val="Lijstalinea"/>
        <w:numPr>
          <w:ilvl w:val="0"/>
          <w:numId w:val="7"/>
        </w:numPr>
        <w:spacing w:after="0"/>
      </w:pPr>
      <w:r w:rsidRPr="000D253C">
        <w:t>We willen een laagdrempelig systeem, zodat mensen in armoede hun schaamte kunnen overwinnen en hierover durven praten.</w:t>
      </w:r>
    </w:p>
    <w:p w14:paraId="52A9FC09" w14:textId="77777777" w:rsidR="000D253C" w:rsidRPr="000D253C" w:rsidRDefault="000D253C" w:rsidP="000D253C">
      <w:pPr>
        <w:pStyle w:val="Lijstalinea"/>
        <w:numPr>
          <w:ilvl w:val="0"/>
          <w:numId w:val="7"/>
        </w:numPr>
        <w:spacing w:after="0"/>
      </w:pPr>
      <w:r w:rsidRPr="000D253C">
        <w:t xml:space="preserve">Dan kunnen we samen naar oplossingen zoeken. </w:t>
      </w:r>
    </w:p>
    <w:p w14:paraId="5E36B810" w14:textId="77777777" w:rsidR="000D253C" w:rsidRPr="000D253C" w:rsidRDefault="000D253C" w:rsidP="000D253C">
      <w:pPr>
        <w:pStyle w:val="Lijstalinea"/>
        <w:numPr>
          <w:ilvl w:val="0"/>
          <w:numId w:val="7"/>
        </w:numPr>
        <w:spacing w:after="0"/>
      </w:pPr>
      <w:r w:rsidRPr="000D253C">
        <w:t>Geldelijke steun kan één van de oplossingen zijn als dat  noodzakelijk is.</w:t>
      </w:r>
    </w:p>
    <w:p w14:paraId="744032FF" w14:textId="7F315B11" w:rsidR="000D253C" w:rsidRPr="000D253C" w:rsidRDefault="000D253C" w:rsidP="009C19DA">
      <w:pPr>
        <w:pStyle w:val="Lijstalinea"/>
        <w:numPr>
          <w:ilvl w:val="0"/>
          <w:numId w:val="7"/>
        </w:numPr>
        <w:spacing w:after="0"/>
      </w:pPr>
      <w:r w:rsidRPr="000D253C">
        <w:t xml:space="preserve">Ook willen we vrijwilligers werven, die vanuit hart, hoofd en ziel, deze mensen </w:t>
      </w:r>
      <w:r w:rsidR="00224686">
        <w:t>o</w:t>
      </w:r>
      <w:r w:rsidRPr="000D253C">
        <w:t>ndersteunen.</w:t>
      </w:r>
    </w:p>
    <w:p w14:paraId="5DF16422" w14:textId="77777777" w:rsidR="000D253C" w:rsidRPr="000D253C" w:rsidRDefault="000D253C" w:rsidP="009C19DA">
      <w:pPr>
        <w:pStyle w:val="Lijstalinea"/>
        <w:numPr>
          <w:ilvl w:val="0"/>
          <w:numId w:val="7"/>
        </w:numPr>
        <w:spacing w:after="0"/>
      </w:pPr>
      <w:r w:rsidRPr="000D253C">
        <w:t>De vrijwilligers van het Solidariteitsfonds kijken samen met de aanvrager wat voor hulp nodig is en wie die hulp kan geven.</w:t>
      </w:r>
    </w:p>
    <w:p w14:paraId="1B7AB415" w14:textId="77777777" w:rsidR="003F0362" w:rsidRDefault="003F0362" w:rsidP="003F0362">
      <w:pPr>
        <w:spacing w:after="0"/>
        <w:rPr>
          <w:b/>
        </w:rPr>
      </w:pPr>
    </w:p>
    <w:p w14:paraId="38C9470A" w14:textId="31B5834B" w:rsidR="008A761D" w:rsidRDefault="008A761D" w:rsidP="003F0362">
      <w:pPr>
        <w:spacing w:after="0"/>
        <w:rPr>
          <w:b/>
        </w:rPr>
      </w:pPr>
      <w:r>
        <w:rPr>
          <w:b/>
        </w:rPr>
        <w:t>Samenstelling bestuur</w:t>
      </w:r>
    </w:p>
    <w:p w14:paraId="1CB719D6" w14:textId="3949834A" w:rsidR="008A761D" w:rsidRDefault="008A761D" w:rsidP="003F0362">
      <w:pPr>
        <w:pStyle w:val="Lijstalinea"/>
        <w:numPr>
          <w:ilvl w:val="0"/>
          <w:numId w:val="2"/>
        </w:numPr>
        <w:spacing w:after="0"/>
      </w:pPr>
      <w:r>
        <w:t>Mari Peters: voorzitter</w:t>
      </w:r>
      <w:r w:rsidR="000A44B7">
        <w:t>, namens Met Elkaar Oss</w:t>
      </w:r>
    </w:p>
    <w:p w14:paraId="3766D9FE" w14:textId="558D7ABE" w:rsidR="008A761D" w:rsidRDefault="008A761D" w:rsidP="003F0362">
      <w:pPr>
        <w:pStyle w:val="Lijstalinea"/>
        <w:numPr>
          <w:ilvl w:val="0"/>
          <w:numId w:val="2"/>
        </w:numPr>
        <w:spacing w:after="0"/>
      </w:pPr>
      <w:r>
        <w:t>Jannine Kistemaker: secretaris</w:t>
      </w:r>
      <w:r w:rsidR="000A44B7">
        <w:t>, namens de Paaskerk</w:t>
      </w:r>
    </w:p>
    <w:p w14:paraId="7FC5C866" w14:textId="7C66AA52" w:rsidR="008A761D" w:rsidRDefault="008A761D" w:rsidP="003F0362">
      <w:pPr>
        <w:pStyle w:val="Lijstalinea"/>
        <w:numPr>
          <w:ilvl w:val="0"/>
          <w:numId w:val="2"/>
        </w:numPr>
        <w:spacing w:after="0"/>
      </w:pPr>
      <w:r>
        <w:t>Mia Vervoort: penningmeester</w:t>
      </w:r>
      <w:r w:rsidR="000A44B7">
        <w:t>, namens Met Elkaar Oss</w:t>
      </w:r>
      <w:r w:rsidR="00E661CA">
        <w:t xml:space="preserve"> tot </w:t>
      </w:r>
      <w:r w:rsidR="004011F8">
        <w:t xml:space="preserve">haar overlijden op </w:t>
      </w:r>
      <w:r w:rsidR="00E661CA">
        <w:t>20 maart 2020</w:t>
      </w:r>
      <w:r w:rsidR="00EF311A">
        <w:t>. Vanaf 1 mei 2020 Ad de Haas, namens Met Elkaar Oss</w:t>
      </w:r>
      <w:r w:rsidR="004C5C64">
        <w:t>.</w:t>
      </w:r>
    </w:p>
    <w:p w14:paraId="37EE4E3C" w14:textId="14511D2C" w:rsidR="008A761D" w:rsidRDefault="008A761D" w:rsidP="003F0362">
      <w:pPr>
        <w:pStyle w:val="Lijstalinea"/>
        <w:numPr>
          <w:ilvl w:val="0"/>
          <w:numId w:val="2"/>
        </w:numPr>
        <w:spacing w:after="0"/>
      </w:pPr>
      <w:r>
        <w:t xml:space="preserve">Jaap Groot; lid </w:t>
      </w:r>
      <w:r w:rsidR="008A2940">
        <w:t>namens Seniorenraad Oss</w:t>
      </w:r>
    </w:p>
    <w:p w14:paraId="4C3C380D" w14:textId="0DA30ACE" w:rsidR="008A761D" w:rsidRDefault="008A761D" w:rsidP="003F0362">
      <w:pPr>
        <w:pStyle w:val="Lijstalinea"/>
        <w:numPr>
          <w:ilvl w:val="0"/>
          <w:numId w:val="2"/>
        </w:numPr>
        <w:spacing w:after="0"/>
      </w:pPr>
      <w:r>
        <w:t>Maarten van der Sanden: lid</w:t>
      </w:r>
      <w:r w:rsidR="00581811">
        <w:t xml:space="preserve"> namens de Titus Brandsmaparochie </w:t>
      </w:r>
    </w:p>
    <w:p w14:paraId="5B9EE606" w14:textId="77777777" w:rsidR="00550ECA" w:rsidRDefault="00550ECA" w:rsidP="005D125C">
      <w:pPr>
        <w:spacing w:after="0"/>
      </w:pPr>
    </w:p>
    <w:p w14:paraId="42E22CAB" w14:textId="17D5FDBA" w:rsidR="005D125C" w:rsidRDefault="005D125C" w:rsidP="005D125C">
      <w:pPr>
        <w:spacing w:after="0"/>
      </w:pPr>
      <w:r>
        <w:t xml:space="preserve">Het bestuur </w:t>
      </w:r>
      <w:r w:rsidR="00550ECA">
        <w:t>doet dit werk</w:t>
      </w:r>
      <w:r>
        <w:t xml:space="preserve"> onbezoldigd</w:t>
      </w:r>
      <w:r w:rsidR="00550ECA">
        <w:t>.</w:t>
      </w:r>
    </w:p>
    <w:p w14:paraId="11330BE2" w14:textId="5363056A" w:rsidR="00361ABA" w:rsidRDefault="00361ABA" w:rsidP="00361ABA">
      <w:pPr>
        <w:spacing w:after="0"/>
      </w:pPr>
    </w:p>
    <w:p w14:paraId="18D3A76D" w14:textId="137E86DD" w:rsidR="00140927" w:rsidRDefault="00C7685D" w:rsidP="00361ABA">
      <w:pPr>
        <w:spacing w:after="0"/>
        <w:rPr>
          <w:b/>
          <w:bCs/>
        </w:rPr>
      </w:pPr>
      <w:r>
        <w:rPr>
          <w:b/>
          <w:bCs/>
        </w:rPr>
        <w:t>Mia Vervoort fonds</w:t>
      </w:r>
    </w:p>
    <w:p w14:paraId="1DDBEFBE" w14:textId="67362E1B" w:rsidR="00F03D5D" w:rsidRDefault="00E91FEB" w:rsidP="00361ABA">
      <w:pPr>
        <w:spacing w:after="0"/>
      </w:pPr>
      <w:r>
        <w:t xml:space="preserve">Aan het begin van de coronacrisis is </w:t>
      </w:r>
      <w:r w:rsidR="000F7B27">
        <w:t>onze penningmeester, Mia Vervoort overleden</w:t>
      </w:r>
      <w:r w:rsidR="00C2548B">
        <w:t xml:space="preserve"> aan corona. </w:t>
      </w:r>
      <w:r w:rsidR="003C5803">
        <w:t xml:space="preserve">Omdat </w:t>
      </w:r>
      <w:r w:rsidR="009E3111">
        <w:t xml:space="preserve">al snel duidelijk was dat deze crisis grote financiële gevolgen zou hebben </w:t>
      </w:r>
      <w:r w:rsidR="001A7C9B">
        <w:t xml:space="preserve">voor veel mensen, is het </w:t>
      </w:r>
      <w:r w:rsidR="002D442F">
        <w:t xml:space="preserve">idee ontstaan om het Mia Vervoort fonds op te richten. Dit is een samenwerking </w:t>
      </w:r>
      <w:r w:rsidR="003D5AF9">
        <w:t xml:space="preserve">van Met Elkaar, </w:t>
      </w:r>
      <w:r w:rsidR="008D4ABE">
        <w:t>Quiet</w:t>
      </w:r>
      <w:r w:rsidR="00F0568E">
        <w:t xml:space="preserve"> Community Oss en het </w:t>
      </w:r>
      <w:r w:rsidR="00454763">
        <w:t xml:space="preserve">Solidariteitsfonds. </w:t>
      </w:r>
    </w:p>
    <w:p w14:paraId="32BE0E08" w14:textId="36B3BA5C" w:rsidR="00F260C3" w:rsidRDefault="008C05A6" w:rsidP="00361ABA">
      <w:pPr>
        <w:spacing w:after="0"/>
      </w:pPr>
      <w:r>
        <w:t xml:space="preserve">Het doel is om alle mensen, die </w:t>
      </w:r>
      <w:r w:rsidR="008125DF">
        <w:t>door de corona-crisis in een noodsituatie terecht komen</w:t>
      </w:r>
      <w:r w:rsidR="00DD568F">
        <w:t xml:space="preserve">, te ondersteunen. </w:t>
      </w:r>
      <w:r w:rsidR="007D0D6B">
        <w:t xml:space="preserve">De </w:t>
      </w:r>
      <w:r w:rsidR="00107270">
        <w:t>aanvraag kan gedaan worden door de persoon zelf maar oo</w:t>
      </w:r>
      <w:r w:rsidR="001F38FD">
        <w:t>k via de samenwerkingspartners</w:t>
      </w:r>
      <w:r w:rsidR="00F357DA">
        <w:t xml:space="preserve"> (Ons Welzijn, Gemeente, Voedselbank, Helpende handen, Eten over, Verdihuis, Thuis in Oss, Seniorenraad, Schuldhulpmaatje, Kledingbank, Osse kerken, R44/Deelgenoten), </w:t>
      </w:r>
      <w:r w:rsidR="00086D73">
        <w:t xml:space="preserve">die middels een brief op de hoogte zijn gesteld. </w:t>
      </w:r>
      <w:r w:rsidR="00D9122B">
        <w:t xml:space="preserve">De aanvraag kan </w:t>
      </w:r>
      <w:r w:rsidR="009D0252">
        <w:t>elke maand opnieuw</w:t>
      </w:r>
      <w:r w:rsidR="00D9122B">
        <w:t xml:space="preserve"> gedaan worden</w:t>
      </w:r>
      <w:r w:rsidR="00F260C3">
        <w:t>.</w:t>
      </w:r>
      <w:r w:rsidR="00D9122B">
        <w:t xml:space="preserve"> </w:t>
      </w:r>
      <w:r w:rsidR="00F260C3">
        <w:t>H</w:t>
      </w:r>
      <w:r w:rsidR="00D9122B">
        <w:t>et gaat om een standaard bedrag</w:t>
      </w:r>
      <w:r w:rsidR="00807865">
        <w:t xml:space="preserve"> tot €100. (€</w:t>
      </w:r>
      <w:r w:rsidR="002166EC">
        <w:t xml:space="preserve">50 voor 1 persoon + €10 per extra gezinslid). </w:t>
      </w:r>
    </w:p>
    <w:p w14:paraId="2493A114" w14:textId="62BD849D" w:rsidR="008C05A6" w:rsidRDefault="00F12C30" w:rsidP="00361ABA">
      <w:pPr>
        <w:spacing w:after="0"/>
      </w:pPr>
      <w:r>
        <w:t xml:space="preserve">Het project is van start gegaan op </w:t>
      </w:r>
      <w:r w:rsidR="00204458">
        <w:t>8 april 2020.</w:t>
      </w:r>
      <w:r w:rsidR="004B15E8">
        <w:t xml:space="preserve"> </w:t>
      </w:r>
      <w:r w:rsidR="00974606">
        <w:t>Quiet zorgde voor de fondsenwervin</w:t>
      </w:r>
      <w:r w:rsidR="0086104A">
        <w:t xml:space="preserve">g, Solidariteitsfonds </w:t>
      </w:r>
      <w:r w:rsidR="00357AE1">
        <w:t>handelde de aanvragen af.</w:t>
      </w:r>
      <w:r w:rsidR="00191CAE">
        <w:t xml:space="preserve"> Het plan was dat dit project een jaar zou duren.</w:t>
      </w:r>
    </w:p>
    <w:p w14:paraId="0218677D" w14:textId="77777777" w:rsidR="000C029B" w:rsidRPr="00F03D5D" w:rsidRDefault="000C029B" w:rsidP="000C029B">
      <w:pPr>
        <w:spacing w:after="0"/>
      </w:pPr>
      <w:r>
        <w:t xml:space="preserve">Tot eind december zijn er </w:t>
      </w:r>
      <w:r w:rsidRPr="00D109C3">
        <w:t>120</w:t>
      </w:r>
      <w:r>
        <w:t xml:space="preserve"> aanvragen gedaan voor 70 adressen. Er zitten dus veel herhalingsaanvragen bij. Per adres is er gemiddeld €76 uitgegeven. </w:t>
      </w:r>
    </w:p>
    <w:p w14:paraId="00F94A81" w14:textId="76ABF760" w:rsidR="00F03D5D" w:rsidRDefault="00F03D5D" w:rsidP="00361ABA">
      <w:pPr>
        <w:spacing w:after="0"/>
        <w:rPr>
          <w:b/>
          <w:bCs/>
        </w:rPr>
      </w:pPr>
    </w:p>
    <w:p w14:paraId="6DF0B42B" w14:textId="4D5B4951" w:rsidR="009C53BA" w:rsidRDefault="009C53BA" w:rsidP="003F0362">
      <w:pPr>
        <w:spacing w:after="0"/>
        <w:rPr>
          <w:b/>
        </w:rPr>
      </w:pPr>
      <w:r>
        <w:rPr>
          <w:b/>
        </w:rPr>
        <w:t>Vergaderingen</w:t>
      </w:r>
    </w:p>
    <w:p w14:paraId="5A7475CC" w14:textId="71C890E6" w:rsidR="009C53BA" w:rsidRPr="009C53BA" w:rsidRDefault="009C53BA" w:rsidP="003F0362">
      <w:pPr>
        <w:spacing w:after="0"/>
      </w:pPr>
      <w:r>
        <w:t>In 20</w:t>
      </w:r>
      <w:r w:rsidR="004011F8">
        <w:t>20</w:t>
      </w:r>
      <w:r>
        <w:t xml:space="preserve"> </w:t>
      </w:r>
      <w:r w:rsidR="00CE0315">
        <w:t>heeft het bestuur 7 x vergaderd</w:t>
      </w:r>
      <w:r>
        <w:t>.</w:t>
      </w:r>
      <w:r w:rsidR="007C48F5">
        <w:t xml:space="preserve"> </w:t>
      </w:r>
      <w:r w:rsidR="006B7DE4">
        <w:t>Het Mia Vervoort fonds was één van de agendapunten.</w:t>
      </w:r>
    </w:p>
    <w:p w14:paraId="3D3F25E9" w14:textId="04CD954B" w:rsidR="008A761D" w:rsidRDefault="008A761D" w:rsidP="003F0362">
      <w:pPr>
        <w:spacing w:after="0"/>
        <w:rPr>
          <w:b/>
        </w:rPr>
      </w:pPr>
    </w:p>
    <w:p w14:paraId="3A9E37A8" w14:textId="057C25A1" w:rsidR="008A761D" w:rsidRPr="008B7029" w:rsidRDefault="008A761D" w:rsidP="003F0362">
      <w:pPr>
        <w:spacing w:after="0"/>
        <w:rPr>
          <w:b/>
          <w:sz w:val="28"/>
        </w:rPr>
      </w:pPr>
      <w:r w:rsidRPr="008B7029">
        <w:rPr>
          <w:b/>
          <w:sz w:val="28"/>
        </w:rPr>
        <w:t>Activiteiten van het bestuur in 20</w:t>
      </w:r>
      <w:r w:rsidR="004011F8">
        <w:rPr>
          <w:b/>
          <w:sz w:val="28"/>
        </w:rPr>
        <w:t>2</w:t>
      </w:r>
      <w:r w:rsidR="0032539D">
        <w:rPr>
          <w:b/>
          <w:sz w:val="28"/>
        </w:rPr>
        <w:t>0</w:t>
      </w:r>
    </w:p>
    <w:p w14:paraId="5B8A962D" w14:textId="77777777" w:rsidR="003F0362" w:rsidRDefault="003F0362" w:rsidP="003F0362">
      <w:pPr>
        <w:spacing w:after="0"/>
        <w:rPr>
          <w:b/>
        </w:rPr>
      </w:pPr>
    </w:p>
    <w:p w14:paraId="62CA03F7" w14:textId="0675B505" w:rsidR="008A761D" w:rsidRPr="009B2AA7" w:rsidRDefault="008A761D" w:rsidP="00A548F1">
      <w:pPr>
        <w:spacing w:after="0"/>
        <w:rPr>
          <w:rFonts w:cstheme="minorHAnsi"/>
          <w:b/>
        </w:rPr>
      </w:pPr>
      <w:r w:rsidRPr="009B2AA7">
        <w:rPr>
          <w:rFonts w:cstheme="minorHAnsi"/>
          <w:b/>
        </w:rPr>
        <w:t>Hulpvragen</w:t>
      </w:r>
    </w:p>
    <w:p w14:paraId="79341FC8" w14:textId="30CBA9DE" w:rsidR="00DC21D2" w:rsidRPr="009B2AA7" w:rsidRDefault="003927A2" w:rsidP="003927A2">
      <w:pPr>
        <w:numPr>
          <w:ilvl w:val="0"/>
          <w:numId w:val="8"/>
        </w:numPr>
        <w:shd w:val="clear" w:color="auto" w:fill="FFFFFF"/>
        <w:spacing w:after="0"/>
        <w:ind w:left="284" w:hanging="284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Het fonds heeft</w:t>
      </w:r>
      <w:r w:rsidR="00DC21D2" w:rsidRPr="009B2AA7">
        <w:rPr>
          <w:rFonts w:eastAsia="Times New Roman" w:cstheme="minorHAnsi"/>
          <w:color w:val="222222"/>
          <w:lang w:eastAsia="nl-NL"/>
        </w:rPr>
        <w:t xml:space="preserve"> 8</w:t>
      </w:r>
      <w:r w:rsidR="00857994" w:rsidRPr="009B2AA7">
        <w:rPr>
          <w:rFonts w:eastAsia="Times New Roman" w:cstheme="minorHAnsi"/>
          <w:color w:val="222222"/>
          <w:lang w:eastAsia="nl-NL"/>
        </w:rPr>
        <w:t>5</w:t>
      </w:r>
      <w:r w:rsidR="00DC21D2" w:rsidRPr="009B2AA7">
        <w:rPr>
          <w:rFonts w:eastAsia="Times New Roman" w:cstheme="minorHAnsi"/>
          <w:color w:val="222222"/>
          <w:lang w:eastAsia="nl-NL"/>
        </w:rPr>
        <w:t xml:space="preserve"> aanvragen gehad. </w:t>
      </w:r>
      <w:r w:rsidR="001C5211" w:rsidRPr="009B2AA7">
        <w:rPr>
          <w:rFonts w:eastAsia="Times New Roman" w:cstheme="minorHAnsi"/>
          <w:color w:val="222222"/>
          <w:lang w:eastAsia="nl-NL"/>
        </w:rPr>
        <w:t>D</w:t>
      </w:r>
      <w:r w:rsidR="00DC21D2" w:rsidRPr="009B2AA7">
        <w:rPr>
          <w:rFonts w:eastAsia="Times New Roman" w:cstheme="minorHAnsi"/>
          <w:color w:val="222222"/>
          <w:lang w:eastAsia="nl-NL"/>
        </w:rPr>
        <w:t>aarvan zijn we 3</w:t>
      </w:r>
      <w:r w:rsidR="00857994" w:rsidRPr="009B2AA7">
        <w:rPr>
          <w:rFonts w:eastAsia="Times New Roman" w:cstheme="minorHAnsi"/>
          <w:color w:val="222222"/>
          <w:lang w:eastAsia="nl-NL"/>
        </w:rPr>
        <w:t>1</w:t>
      </w:r>
      <w:r w:rsidR="00165A0D" w:rsidRPr="009B2AA7">
        <w:rPr>
          <w:rFonts w:eastAsia="Times New Roman" w:cstheme="minorHAnsi"/>
          <w:color w:val="222222"/>
          <w:lang w:eastAsia="nl-NL"/>
        </w:rPr>
        <w:t xml:space="preserve"> </w:t>
      </w:r>
      <w:r w:rsidR="00DC21D2" w:rsidRPr="009B2AA7">
        <w:rPr>
          <w:rFonts w:eastAsia="Times New Roman" w:cstheme="minorHAnsi"/>
          <w:color w:val="222222"/>
          <w:lang w:eastAsia="nl-NL"/>
        </w:rPr>
        <w:t xml:space="preserve">x benaderd door de hulpvrager zelf. </w:t>
      </w:r>
      <w:r w:rsidR="00613C48">
        <w:rPr>
          <w:rFonts w:eastAsia="Times New Roman" w:cstheme="minorHAnsi"/>
          <w:color w:val="222222"/>
          <w:lang w:eastAsia="nl-NL"/>
        </w:rPr>
        <w:t>In 2019 werden we 18 x benaderd door de hulpvrager zelf</w:t>
      </w:r>
      <w:r w:rsidR="00304DC6">
        <w:rPr>
          <w:rFonts w:eastAsia="Times New Roman" w:cstheme="minorHAnsi"/>
          <w:color w:val="222222"/>
          <w:lang w:eastAsia="nl-NL"/>
        </w:rPr>
        <w:t xml:space="preserve">. </w:t>
      </w:r>
      <w:r w:rsidR="00CA7837" w:rsidRPr="009B2AA7">
        <w:rPr>
          <w:rFonts w:eastAsia="Times New Roman" w:cstheme="minorHAnsi"/>
          <w:color w:val="222222"/>
          <w:lang w:eastAsia="nl-NL"/>
        </w:rPr>
        <w:t>V</w:t>
      </w:r>
      <w:r w:rsidR="004A113A" w:rsidRPr="009B2AA7">
        <w:rPr>
          <w:rFonts w:eastAsia="Times New Roman" w:cstheme="minorHAnsi"/>
          <w:color w:val="222222"/>
          <w:lang w:eastAsia="nl-NL"/>
        </w:rPr>
        <w:t>an degene die zelf een aanvraag dede</w:t>
      </w:r>
      <w:r w:rsidR="00CA7837" w:rsidRPr="009B2AA7">
        <w:rPr>
          <w:rFonts w:eastAsia="Times New Roman" w:cstheme="minorHAnsi"/>
          <w:color w:val="222222"/>
          <w:lang w:eastAsia="nl-NL"/>
        </w:rPr>
        <w:t>n</w:t>
      </w:r>
      <w:r w:rsidR="00EA05CD" w:rsidRPr="009B2AA7">
        <w:rPr>
          <w:rFonts w:eastAsia="Times New Roman" w:cstheme="minorHAnsi"/>
          <w:color w:val="222222"/>
          <w:lang w:eastAsia="nl-NL"/>
        </w:rPr>
        <w:t>, de</w:t>
      </w:r>
      <w:r w:rsidR="00183A4E" w:rsidRPr="009B2AA7">
        <w:rPr>
          <w:rFonts w:eastAsia="Times New Roman" w:cstheme="minorHAnsi"/>
          <w:color w:val="222222"/>
          <w:lang w:eastAsia="nl-NL"/>
        </w:rPr>
        <w:t>ed een enkele</w:t>
      </w:r>
      <w:r w:rsidR="00EA05CD" w:rsidRPr="009B2AA7">
        <w:rPr>
          <w:rFonts w:eastAsia="Times New Roman" w:cstheme="minorHAnsi"/>
          <w:color w:val="222222"/>
          <w:lang w:eastAsia="nl-NL"/>
        </w:rPr>
        <w:t xml:space="preserve"> nog een keer beroep op het fonds</w:t>
      </w:r>
      <w:r w:rsidR="00596017" w:rsidRPr="009B2AA7">
        <w:rPr>
          <w:rFonts w:eastAsia="Times New Roman" w:cstheme="minorHAnsi"/>
          <w:color w:val="222222"/>
          <w:lang w:eastAsia="nl-NL"/>
        </w:rPr>
        <w:t xml:space="preserve"> (6x)</w:t>
      </w:r>
      <w:r w:rsidR="00DC21D2" w:rsidRPr="009B2AA7">
        <w:rPr>
          <w:rFonts w:eastAsia="Times New Roman" w:cstheme="minorHAnsi"/>
          <w:color w:val="222222"/>
          <w:lang w:eastAsia="nl-NL"/>
        </w:rPr>
        <w:t>. </w:t>
      </w:r>
    </w:p>
    <w:p w14:paraId="5FB426F4" w14:textId="4E5CB440" w:rsidR="00DC21D2" w:rsidRPr="009B2AA7" w:rsidRDefault="00B60522" w:rsidP="003927A2">
      <w:pPr>
        <w:numPr>
          <w:ilvl w:val="0"/>
          <w:numId w:val="8"/>
        </w:numPr>
        <w:shd w:val="clear" w:color="auto" w:fill="FFFFFF"/>
        <w:spacing w:after="0"/>
        <w:ind w:left="284" w:hanging="284"/>
        <w:rPr>
          <w:rFonts w:eastAsia="Times New Roman" w:cstheme="minorHAnsi"/>
          <w:color w:val="222222"/>
          <w:lang w:eastAsia="nl-NL"/>
        </w:rPr>
      </w:pPr>
      <w:r w:rsidRPr="009B2AA7">
        <w:rPr>
          <w:rFonts w:eastAsia="Times New Roman" w:cstheme="minorHAnsi"/>
          <w:color w:val="222222"/>
          <w:lang w:eastAsia="nl-NL"/>
        </w:rPr>
        <w:t>6</w:t>
      </w:r>
      <w:r w:rsidR="00BF6257" w:rsidRPr="009B2AA7">
        <w:rPr>
          <w:rFonts w:eastAsia="Times New Roman" w:cstheme="minorHAnsi"/>
          <w:color w:val="222222"/>
          <w:lang w:eastAsia="nl-NL"/>
        </w:rPr>
        <w:t>2</w:t>
      </w:r>
      <w:r w:rsidR="00DC21D2" w:rsidRPr="009B2AA7">
        <w:rPr>
          <w:rFonts w:eastAsia="Times New Roman" w:cstheme="minorHAnsi"/>
          <w:color w:val="222222"/>
          <w:lang w:eastAsia="nl-NL"/>
        </w:rPr>
        <w:t xml:space="preserve"> aanvragen zijn toegekend</w:t>
      </w:r>
      <w:r w:rsidR="00D3283A" w:rsidRPr="009B2AA7">
        <w:rPr>
          <w:rFonts w:eastAsia="Times New Roman" w:cstheme="minorHAnsi"/>
          <w:color w:val="222222"/>
          <w:lang w:eastAsia="nl-NL"/>
        </w:rPr>
        <w:t>.</w:t>
      </w:r>
      <w:r w:rsidR="00DC21D2" w:rsidRPr="009B2AA7">
        <w:rPr>
          <w:rFonts w:eastAsia="Times New Roman" w:cstheme="minorHAnsi"/>
          <w:color w:val="222222"/>
          <w:lang w:eastAsia="nl-NL"/>
        </w:rPr>
        <w:t xml:space="preserve"> In 2019 waren het 52 toekenningen.</w:t>
      </w:r>
    </w:p>
    <w:p w14:paraId="1D473CAE" w14:textId="4595C147" w:rsidR="00DC21D2" w:rsidRPr="009B2AA7" w:rsidRDefault="00FD3424" w:rsidP="003927A2">
      <w:pPr>
        <w:numPr>
          <w:ilvl w:val="0"/>
          <w:numId w:val="8"/>
        </w:numPr>
        <w:shd w:val="clear" w:color="auto" w:fill="FFFFFF"/>
        <w:spacing w:after="0"/>
        <w:ind w:left="284" w:hanging="284"/>
        <w:rPr>
          <w:rFonts w:eastAsia="Times New Roman" w:cstheme="minorHAnsi"/>
          <w:color w:val="222222"/>
          <w:lang w:eastAsia="nl-NL"/>
        </w:rPr>
      </w:pPr>
      <w:r w:rsidRPr="009B2AA7">
        <w:rPr>
          <w:rFonts w:eastAsia="Times New Roman" w:cstheme="minorHAnsi"/>
          <w:color w:val="222222"/>
          <w:lang w:eastAsia="nl-NL"/>
        </w:rPr>
        <w:t>9</w:t>
      </w:r>
      <w:r w:rsidR="00DC21D2" w:rsidRPr="009B2AA7">
        <w:rPr>
          <w:rFonts w:eastAsia="Times New Roman" w:cstheme="minorHAnsi"/>
          <w:color w:val="222222"/>
          <w:lang w:eastAsia="nl-NL"/>
        </w:rPr>
        <w:t xml:space="preserve"> aanvragen zijn afgewezen, o.a.</w:t>
      </w:r>
      <w:r w:rsidR="00103954" w:rsidRPr="009B2AA7">
        <w:rPr>
          <w:rFonts w:eastAsia="Times New Roman" w:cstheme="minorHAnsi"/>
          <w:color w:val="222222"/>
          <w:lang w:eastAsia="nl-NL"/>
        </w:rPr>
        <w:t xml:space="preserve"> </w:t>
      </w:r>
      <w:r w:rsidR="00E94422" w:rsidRPr="009B2AA7">
        <w:rPr>
          <w:rFonts w:eastAsia="Times New Roman" w:cstheme="minorHAnsi"/>
          <w:color w:val="222222"/>
          <w:lang w:eastAsia="nl-NL"/>
        </w:rPr>
        <w:t xml:space="preserve">5 </w:t>
      </w:r>
      <w:r w:rsidR="00DC21D2" w:rsidRPr="009B2AA7">
        <w:rPr>
          <w:rFonts w:eastAsia="Times New Roman" w:cstheme="minorHAnsi"/>
          <w:color w:val="222222"/>
          <w:lang w:eastAsia="nl-NL"/>
        </w:rPr>
        <w:t xml:space="preserve">x vanwege structurele problemen. </w:t>
      </w:r>
    </w:p>
    <w:p w14:paraId="50EF911D" w14:textId="38B3AA32" w:rsidR="00DC21D2" w:rsidRPr="009B2AA7" w:rsidRDefault="00DC21D2" w:rsidP="003927A2">
      <w:pPr>
        <w:numPr>
          <w:ilvl w:val="0"/>
          <w:numId w:val="8"/>
        </w:numPr>
        <w:shd w:val="clear" w:color="auto" w:fill="FFFFFF"/>
        <w:spacing w:after="0"/>
        <w:ind w:left="284" w:hanging="284"/>
        <w:rPr>
          <w:rFonts w:eastAsia="Times New Roman" w:cstheme="minorHAnsi"/>
          <w:color w:val="222222"/>
          <w:lang w:eastAsia="nl-NL"/>
        </w:rPr>
      </w:pPr>
      <w:r w:rsidRPr="009B2AA7">
        <w:rPr>
          <w:rFonts w:eastAsia="Times New Roman" w:cstheme="minorHAnsi"/>
          <w:color w:val="222222"/>
          <w:lang w:eastAsia="nl-NL"/>
        </w:rPr>
        <w:t xml:space="preserve">Bij </w:t>
      </w:r>
      <w:r w:rsidR="009E3D32" w:rsidRPr="009B2AA7">
        <w:rPr>
          <w:rFonts w:eastAsia="Times New Roman" w:cstheme="minorHAnsi"/>
          <w:color w:val="222222"/>
          <w:lang w:eastAsia="nl-NL"/>
        </w:rPr>
        <w:t>6</w:t>
      </w:r>
      <w:r w:rsidRPr="009B2AA7">
        <w:rPr>
          <w:rFonts w:eastAsia="Times New Roman" w:cstheme="minorHAnsi"/>
          <w:color w:val="222222"/>
          <w:lang w:eastAsia="nl-NL"/>
        </w:rPr>
        <w:t xml:space="preserve"> aanvragen werd actie verwacht van de aanvrager, maar er is geen antwoord meer gekomen.</w:t>
      </w:r>
    </w:p>
    <w:p w14:paraId="119EDE54" w14:textId="77777777" w:rsidR="00DC21D2" w:rsidRPr="009B2AA7" w:rsidRDefault="00DC21D2" w:rsidP="003927A2">
      <w:pPr>
        <w:numPr>
          <w:ilvl w:val="0"/>
          <w:numId w:val="8"/>
        </w:numPr>
        <w:shd w:val="clear" w:color="auto" w:fill="FFFFFF"/>
        <w:spacing w:after="0"/>
        <w:ind w:left="284" w:hanging="284"/>
        <w:rPr>
          <w:rFonts w:eastAsia="Times New Roman" w:cstheme="minorHAnsi"/>
          <w:color w:val="222222"/>
          <w:lang w:eastAsia="nl-NL"/>
        </w:rPr>
      </w:pPr>
      <w:r w:rsidRPr="009B2AA7">
        <w:rPr>
          <w:rFonts w:eastAsia="Times New Roman" w:cstheme="minorHAnsi"/>
          <w:color w:val="222222"/>
          <w:lang w:eastAsia="nl-NL"/>
        </w:rPr>
        <w:t>3x werd er een aanvraag gedaan maar bleek het toch niet nodig te zijn omdat het al was opgelost.</w:t>
      </w:r>
    </w:p>
    <w:p w14:paraId="16C3F95C" w14:textId="77777777" w:rsidR="00DC21D2" w:rsidRPr="009B2AA7" w:rsidRDefault="00DC21D2" w:rsidP="003927A2">
      <w:pPr>
        <w:numPr>
          <w:ilvl w:val="0"/>
          <w:numId w:val="8"/>
        </w:numPr>
        <w:shd w:val="clear" w:color="auto" w:fill="FFFFFF"/>
        <w:spacing w:after="0"/>
        <w:ind w:left="284" w:hanging="284"/>
        <w:rPr>
          <w:rFonts w:eastAsia="Times New Roman" w:cstheme="minorHAnsi"/>
          <w:color w:val="222222"/>
          <w:lang w:eastAsia="nl-NL"/>
        </w:rPr>
      </w:pPr>
      <w:r w:rsidRPr="009B2AA7">
        <w:rPr>
          <w:rFonts w:eastAsia="Times New Roman" w:cstheme="minorHAnsi"/>
          <w:color w:val="222222"/>
          <w:lang w:eastAsia="nl-NL"/>
        </w:rPr>
        <w:t>1x verwijzing naar schuldhulpmaatje</w:t>
      </w:r>
    </w:p>
    <w:p w14:paraId="774204C7" w14:textId="77777777" w:rsidR="00DC21D2" w:rsidRPr="009B2AA7" w:rsidRDefault="00DC21D2" w:rsidP="003927A2">
      <w:pPr>
        <w:numPr>
          <w:ilvl w:val="0"/>
          <w:numId w:val="8"/>
        </w:numPr>
        <w:shd w:val="clear" w:color="auto" w:fill="FFFFFF"/>
        <w:spacing w:after="0"/>
        <w:ind w:left="284" w:hanging="284"/>
        <w:rPr>
          <w:rFonts w:eastAsia="Times New Roman" w:cstheme="minorHAnsi"/>
          <w:color w:val="222222"/>
          <w:lang w:eastAsia="nl-NL"/>
        </w:rPr>
      </w:pPr>
      <w:r w:rsidRPr="009B2AA7">
        <w:rPr>
          <w:rFonts w:eastAsia="Times New Roman" w:cstheme="minorHAnsi"/>
          <w:color w:val="222222"/>
          <w:lang w:eastAsia="nl-NL"/>
        </w:rPr>
        <w:t>2x verwijzing naar de gemeente voor bijzondere bijstand.</w:t>
      </w:r>
    </w:p>
    <w:p w14:paraId="3ABE35A3" w14:textId="30D069FA" w:rsidR="00DC21D2" w:rsidRDefault="00DC21D2" w:rsidP="003927A2">
      <w:pPr>
        <w:numPr>
          <w:ilvl w:val="0"/>
          <w:numId w:val="8"/>
        </w:numPr>
        <w:shd w:val="clear" w:color="auto" w:fill="FFFFFF"/>
        <w:spacing w:after="0"/>
        <w:ind w:left="284" w:hanging="284"/>
        <w:rPr>
          <w:rFonts w:eastAsia="Times New Roman" w:cstheme="minorHAnsi"/>
          <w:color w:val="222222"/>
          <w:lang w:eastAsia="nl-NL"/>
        </w:rPr>
      </w:pPr>
      <w:r w:rsidRPr="009B2AA7">
        <w:rPr>
          <w:rFonts w:eastAsia="Times New Roman" w:cstheme="minorHAnsi"/>
          <w:color w:val="222222"/>
          <w:lang w:eastAsia="nl-NL"/>
        </w:rPr>
        <w:t>2x is er een andere oplossing aangedragen.</w:t>
      </w:r>
    </w:p>
    <w:p w14:paraId="467E7270" w14:textId="7BF90BA0" w:rsidR="00D84FD9" w:rsidRDefault="00D84FD9" w:rsidP="00D84FD9">
      <w:pPr>
        <w:shd w:val="clear" w:color="auto" w:fill="FFFFFF"/>
        <w:spacing w:after="0"/>
        <w:rPr>
          <w:rFonts w:eastAsia="Times New Roman" w:cstheme="minorHAnsi"/>
          <w:color w:val="222222"/>
          <w:lang w:eastAsia="nl-NL"/>
        </w:rPr>
      </w:pPr>
    </w:p>
    <w:p w14:paraId="1C3FEA45" w14:textId="794F684A" w:rsidR="00D84FD9" w:rsidRDefault="00D84FD9" w:rsidP="00D84FD9">
      <w:pPr>
        <w:shd w:val="clear" w:color="auto" w:fill="FFFFFF"/>
        <w:spacing w:after="0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In schematisch overzicht de aanvragen bij het Solidariteitsfonds</w:t>
      </w:r>
      <w:r w:rsidR="00306526">
        <w:rPr>
          <w:rFonts w:eastAsia="Times New Roman" w:cstheme="minorHAnsi"/>
          <w:color w:val="222222"/>
          <w:lang w:eastAsia="nl-NL"/>
        </w:rPr>
        <w:t xml:space="preserve"> ( 2019 en 2020 )</w:t>
      </w:r>
    </w:p>
    <w:p w14:paraId="6988D900" w14:textId="41F9B4D5" w:rsidR="00D84FD9" w:rsidRDefault="00D84FD9" w:rsidP="00D84FD9">
      <w:pPr>
        <w:shd w:val="clear" w:color="auto" w:fill="FFFFFF"/>
        <w:spacing w:after="0"/>
        <w:rPr>
          <w:rFonts w:eastAsia="Times New Roman" w:cstheme="minorHAnsi"/>
          <w:color w:val="222222"/>
          <w:lang w:eastAsia="nl-NL"/>
        </w:rPr>
      </w:pPr>
    </w:p>
    <w:p w14:paraId="239B356F" w14:textId="47258C9F" w:rsidR="00D84FD9" w:rsidRDefault="00D84FD9" w:rsidP="00D84FD9">
      <w:pPr>
        <w:shd w:val="clear" w:color="auto" w:fill="FFFFFF"/>
        <w:spacing w:after="0"/>
        <w:rPr>
          <w:rFonts w:eastAsia="Times New Roman" w:cstheme="minorHAnsi"/>
          <w:color w:val="222222"/>
          <w:lang w:eastAsia="nl-NL"/>
        </w:rPr>
      </w:pPr>
      <w:r>
        <w:rPr>
          <w:noProof/>
        </w:rPr>
        <w:drawing>
          <wp:inline distT="0" distB="0" distL="0" distR="0" wp14:anchorId="06907779" wp14:editId="4FE8E3FF">
            <wp:extent cx="5760720" cy="34467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CB398" w14:textId="77777777" w:rsidR="003927A2" w:rsidRPr="009B2AA7" w:rsidRDefault="003927A2" w:rsidP="00A84B5E">
      <w:pPr>
        <w:shd w:val="clear" w:color="auto" w:fill="FFFFFF"/>
        <w:spacing w:after="0"/>
        <w:ind w:left="284"/>
        <w:rPr>
          <w:rFonts w:eastAsia="Times New Roman" w:cstheme="minorHAnsi"/>
          <w:color w:val="222222"/>
          <w:lang w:eastAsia="nl-NL"/>
        </w:rPr>
      </w:pPr>
    </w:p>
    <w:p w14:paraId="5AFAFCF5" w14:textId="6EB02FE2" w:rsidR="008A761D" w:rsidRDefault="008A761D" w:rsidP="003F0362">
      <w:pPr>
        <w:spacing w:after="0"/>
        <w:rPr>
          <w:b/>
        </w:rPr>
      </w:pPr>
      <w:r>
        <w:rPr>
          <w:b/>
        </w:rPr>
        <w:t>Het Solidariteitsfonds op de kaart zetten</w:t>
      </w:r>
    </w:p>
    <w:p w14:paraId="00DB192A" w14:textId="1544CDA8" w:rsidR="00D74595" w:rsidRDefault="00790285" w:rsidP="003F0362">
      <w:pPr>
        <w:spacing w:after="0"/>
      </w:pPr>
      <w:r>
        <w:t xml:space="preserve">In 2020 </w:t>
      </w:r>
      <w:r w:rsidR="0086718E">
        <w:t xml:space="preserve">zijn er nauwelijks activiteiten geweest om het fonds beter op de kaart te zetten voor hulpvragers en donateurs. Door de Covid-19 </w:t>
      </w:r>
      <w:r w:rsidR="008B436C">
        <w:t xml:space="preserve">en de lock-down </w:t>
      </w:r>
      <w:r w:rsidR="001657E2">
        <w:t>was het onmogelijk om actief folders uit te delen en in gesprek te gaan met de mensen.</w:t>
      </w:r>
    </w:p>
    <w:p w14:paraId="4825057B" w14:textId="4D5F8FF1" w:rsidR="00732262" w:rsidRDefault="001657E2" w:rsidP="003F0362">
      <w:pPr>
        <w:spacing w:after="0"/>
      </w:pPr>
      <w:r>
        <w:t xml:space="preserve">Het accent heeft meer gelegen </w:t>
      </w:r>
      <w:r w:rsidR="00960C82">
        <w:t xml:space="preserve">in het onder de aandacht brengen van het Mia Vervoortfonds. </w:t>
      </w:r>
    </w:p>
    <w:p w14:paraId="6621E6CB" w14:textId="78223BA5" w:rsidR="00DD6C34" w:rsidRDefault="001147A9" w:rsidP="003F0362">
      <w:pPr>
        <w:spacing w:after="0"/>
      </w:pPr>
      <w:r>
        <w:t>In een bijeenkomst van de Proeftuin de Ruwaard</w:t>
      </w:r>
      <w:r w:rsidR="008B578C">
        <w:t xml:space="preserve">, een plek waar veel organisaties bij elkaar komen om van gedachten te wisselen en elkaar te ondersteunen, </w:t>
      </w:r>
      <w:r w:rsidR="00BD322E">
        <w:t xml:space="preserve">is voorlichting gegeven over het Mia Vervoort fonds. Daarbij is </w:t>
      </w:r>
      <w:r w:rsidR="00D6156C">
        <w:t>ge</w:t>
      </w:r>
      <w:r w:rsidR="00BD322E">
        <w:t>vraag</w:t>
      </w:r>
      <w:r w:rsidR="00D6156C">
        <w:t>d</w:t>
      </w:r>
      <w:r w:rsidR="00BD322E">
        <w:t xml:space="preserve"> </w:t>
      </w:r>
      <w:r w:rsidR="00D6156C">
        <w:t>mee te denken</w:t>
      </w:r>
      <w:r w:rsidR="00BD322E">
        <w:t xml:space="preserve"> </w:t>
      </w:r>
      <w:r w:rsidR="00D6156C">
        <w:t xml:space="preserve">hoe we mensen kunnen bereiken die in financiële </w:t>
      </w:r>
      <w:r w:rsidR="00D6156C">
        <w:lastRenderedPageBreak/>
        <w:t>nood zijn.</w:t>
      </w:r>
      <w:r w:rsidR="00E01F08">
        <w:t xml:space="preserve"> De belangrijkste </w:t>
      </w:r>
      <w:r w:rsidR="00F45AD2">
        <w:t>uitkomst was</w:t>
      </w:r>
      <w:r w:rsidR="00AA518B">
        <w:t>;</w:t>
      </w:r>
      <w:r w:rsidR="00F45AD2">
        <w:t xml:space="preserve"> het herhalen van de boodschap </w:t>
      </w:r>
      <w:r w:rsidR="00A9260F">
        <w:t xml:space="preserve">op plekken waar veel mensen samenkomen, in krantjes en bij instanties. </w:t>
      </w:r>
    </w:p>
    <w:p w14:paraId="4D942B00" w14:textId="77777777" w:rsidR="00732262" w:rsidRDefault="00732262" w:rsidP="003F0362">
      <w:pPr>
        <w:spacing w:after="0"/>
      </w:pPr>
    </w:p>
    <w:p w14:paraId="1E6E431C" w14:textId="77777777" w:rsidR="00D84FD9" w:rsidRDefault="00D84FD9" w:rsidP="003F0362">
      <w:pPr>
        <w:spacing w:after="0"/>
        <w:rPr>
          <w:b/>
        </w:rPr>
      </w:pPr>
    </w:p>
    <w:p w14:paraId="402A461C" w14:textId="77777777" w:rsidR="00D84FD9" w:rsidRDefault="00D84FD9" w:rsidP="003F0362">
      <w:pPr>
        <w:spacing w:after="0"/>
        <w:rPr>
          <w:b/>
        </w:rPr>
      </w:pPr>
    </w:p>
    <w:p w14:paraId="197EBB8E" w14:textId="07115D05" w:rsidR="008A761D" w:rsidRDefault="008A761D" w:rsidP="003F0362">
      <w:pPr>
        <w:spacing w:after="0"/>
        <w:rPr>
          <w:b/>
        </w:rPr>
      </w:pPr>
      <w:r>
        <w:rPr>
          <w:b/>
        </w:rPr>
        <w:t>Vrijwilligers</w:t>
      </w:r>
    </w:p>
    <w:p w14:paraId="5F3A5F38" w14:textId="58D7FDF2" w:rsidR="00F46C1F" w:rsidRDefault="00F90A78" w:rsidP="00F46C1F">
      <w:pPr>
        <w:spacing w:after="0"/>
      </w:pPr>
      <w:r>
        <w:t>In 2020 is er 4 keer overleg geweest</w:t>
      </w:r>
      <w:r w:rsidR="00551ADD">
        <w:t xml:space="preserve"> met de vrijwilligers. </w:t>
      </w:r>
      <w:r w:rsidR="00894479">
        <w:t>Het doel van deze bijeenkomsten is om van elkaar te leren</w:t>
      </w:r>
      <w:r w:rsidR="001F1A25">
        <w:t xml:space="preserve"> en </w:t>
      </w:r>
      <w:r w:rsidR="00C43523">
        <w:t xml:space="preserve">te </w:t>
      </w:r>
      <w:r w:rsidR="001F1A25">
        <w:t>signaleren.</w:t>
      </w:r>
      <w:r w:rsidR="00AD2852">
        <w:t xml:space="preserve"> Tevens om de taken te verdelen. </w:t>
      </w:r>
    </w:p>
    <w:p w14:paraId="43E3FC4E" w14:textId="1C5321B7" w:rsidR="00B5035A" w:rsidRDefault="00B5035A" w:rsidP="00F46C1F">
      <w:pPr>
        <w:spacing w:after="0"/>
      </w:pPr>
    </w:p>
    <w:p w14:paraId="1C902CC6" w14:textId="61B718F9" w:rsidR="0008742B" w:rsidRDefault="00B5035A" w:rsidP="00F46C1F">
      <w:pPr>
        <w:spacing w:after="0"/>
      </w:pPr>
      <w:r>
        <w:t xml:space="preserve">De </w:t>
      </w:r>
      <w:r w:rsidR="00862988">
        <w:t xml:space="preserve">vrijwilligers zijn vooral betrokken </w:t>
      </w:r>
      <w:r w:rsidR="000F2978">
        <w:t xml:space="preserve">geweest bij de </w:t>
      </w:r>
      <w:r w:rsidR="00B70857">
        <w:t xml:space="preserve">hulpvragen van de </w:t>
      </w:r>
      <w:r w:rsidR="00005BD9">
        <w:t xml:space="preserve">mensen die </w:t>
      </w:r>
      <w:r w:rsidR="006B7029">
        <w:t>zelf een aanvraag de</w:t>
      </w:r>
      <w:r w:rsidR="00441E08">
        <w:t>den bij het Solidariteits</w:t>
      </w:r>
      <w:r w:rsidR="00005BD9">
        <w:t xml:space="preserve">fonds. </w:t>
      </w:r>
      <w:r w:rsidR="00106F6A">
        <w:t xml:space="preserve">Af en toe werden ze ook ingezet als een hulpvraag van </w:t>
      </w:r>
      <w:r w:rsidR="009F4CBC">
        <w:t xml:space="preserve">een organisatie onduidelijk was. </w:t>
      </w:r>
      <w:r w:rsidR="00AD5615">
        <w:t>Ze maken een inschatting van de situatie en doen een voorstel aan het bestuur.</w:t>
      </w:r>
      <w:r w:rsidR="0008742B">
        <w:t xml:space="preserve"> </w:t>
      </w:r>
      <w:r w:rsidR="003B262A">
        <w:t>Bij een herhalingsaanvraag</w:t>
      </w:r>
      <w:r w:rsidR="002E08D0">
        <w:t xml:space="preserve">, kunnen ze </w:t>
      </w:r>
      <w:r w:rsidR="00C430DE">
        <w:t xml:space="preserve">door een eerder contact sneller een inschatting maken. </w:t>
      </w:r>
      <w:r w:rsidR="00466BDE">
        <w:t xml:space="preserve">Bij structurele problemen </w:t>
      </w:r>
      <w:r w:rsidR="00BF0A5A">
        <w:t>geven zij adviezen als er nog geen instantie betrokken is.</w:t>
      </w:r>
    </w:p>
    <w:p w14:paraId="3C413A1B" w14:textId="48460570" w:rsidR="00B5035A" w:rsidRPr="009C53BA" w:rsidRDefault="00AD5615" w:rsidP="00F46C1F">
      <w:pPr>
        <w:spacing w:after="0"/>
      </w:pPr>
      <w:r>
        <w:t>Daarnaast verrichten zij hand-en spandiensten</w:t>
      </w:r>
      <w:r w:rsidR="006424DC">
        <w:t xml:space="preserve"> zoals het meegaan naar een winkel</w:t>
      </w:r>
      <w:r w:rsidR="00CF46BD">
        <w:t>,</w:t>
      </w:r>
      <w:r w:rsidR="006424DC">
        <w:t xml:space="preserve"> het regelen van </w:t>
      </w:r>
      <w:r w:rsidR="00E106ED">
        <w:t>een bestelling</w:t>
      </w:r>
      <w:r w:rsidR="00CF46BD">
        <w:t xml:space="preserve"> en het rondbrengen van </w:t>
      </w:r>
      <w:r w:rsidR="00DF1244">
        <w:t>supermarktbonnen</w:t>
      </w:r>
      <w:r w:rsidR="00E106ED">
        <w:t xml:space="preserve">. </w:t>
      </w:r>
    </w:p>
    <w:p w14:paraId="4A983A3E" w14:textId="77777777" w:rsidR="009E3404" w:rsidRDefault="009E3404" w:rsidP="009E3404">
      <w:pPr>
        <w:spacing w:after="0"/>
      </w:pPr>
    </w:p>
    <w:p w14:paraId="511CF1F3" w14:textId="7E8D1FC3" w:rsidR="008A761D" w:rsidRDefault="00AA58D5" w:rsidP="003F0362">
      <w:pPr>
        <w:spacing w:after="0"/>
      </w:pPr>
      <w:r>
        <w:t>Eind 20</w:t>
      </w:r>
      <w:r w:rsidR="005578D6">
        <w:t>20</w:t>
      </w:r>
      <w:r>
        <w:t xml:space="preserve"> hebben we </w:t>
      </w:r>
      <w:r w:rsidR="005578D6">
        <w:t>4 v</w:t>
      </w:r>
      <w:r>
        <w:t>rijwilligers.</w:t>
      </w:r>
    </w:p>
    <w:p w14:paraId="5D04BE6F" w14:textId="77777777" w:rsidR="00EF6F43" w:rsidRDefault="00EF6F43" w:rsidP="003F0362">
      <w:pPr>
        <w:spacing w:after="0"/>
      </w:pPr>
    </w:p>
    <w:p w14:paraId="5E7AC4FA" w14:textId="77777777" w:rsidR="008A761D" w:rsidRDefault="008A761D" w:rsidP="003F0362">
      <w:pPr>
        <w:spacing w:after="0"/>
        <w:rPr>
          <w:b/>
        </w:rPr>
      </w:pPr>
      <w:r>
        <w:rPr>
          <w:b/>
        </w:rPr>
        <w:t>Inkomsten</w:t>
      </w:r>
    </w:p>
    <w:p w14:paraId="26E39286" w14:textId="77777777" w:rsidR="008A761D" w:rsidRDefault="008A761D" w:rsidP="003F0362">
      <w:pPr>
        <w:spacing w:after="0"/>
      </w:pPr>
      <w:r>
        <w:t>Het fonds is afhankelijk van de bijdrage van de samenwerkende partners en de vrijwillige giften.</w:t>
      </w:r>
    </w:p>
    <w:p w14:paraId="56CB6A6B" w14:textId="184E7853" w:rsidR="00B16914" w:rsidRDefault="008A761D" w:rsidP="003F0362">
      <w:pPr>
        <w:spacing w:after="0"/>
      </w:pPr>
      <w:r>
        <w:t xml:space="preserve">In </w:t>
      </w:r>
      <w:r w:rsidR="00D26836">
        <w:t>2020 zijn er geen acties gehouden</w:t>
      </w:r>
      <w:r w:rsidR="00977ADB">
        <w:t>.</w:t>
      </w:r>
      <w:r w:rsidR="00AB1102">
        <w:t xml:space="preserve"> </w:t>
      </w:r>
    </w:p>
    <w:p w14:paraId="4F620056" w14:textId="77777777" w:rsidR="008A761D" w:rsidRDefault="008A761D" w:rsidP="003F0362">
      <w:pPr>
        <w:spacing w:after="0"/>
      </w:pPr>
    </w:p>
    <w:p w14:paraId="64610CE9" w14:textId="4434249D" w:rsidR="008A761D" w:rsidRPr="008B7029" w:rsidRDefault="008A761D" w:rsidP="003F0362">
      <w:pPr>
        <w:spacing w:after="0"/>
        <w:rPr>
          <w:b/>
          <w:sz w:val="28"/>
        </w:rPr>
      </w:pPr>
      <w:r w:rsidRPr="008B7029">
        <w:rPr>
          <w:b/>
          <w:sz w:val="28"/>
        </w:rPr>
        <w:t>Plannen voor 20</w:t>
      </w:r>
      <w:r w:rsidR="00003593">
        <w:rPr>
          <w:b/>
          <w:sz w:val="28"/>
        </w:rPr>
        <w:t>2</w:t>
      </w:r>
      <w:r w:rsidR="004A13A6">
        <w:rPr>
          <w:b/>
          <w:sz w:val="28"/>
        </w:rPr>
        <w:t>1</w:t>
      </w:r>
    </w:p>
    <w:p w14:paraId="3295AE70" w14:textId="22820406" w:rsidR="00675631" w:rsidRDefault="002C4365" w:rsidP="00675631">
      <w:pPr>
        <w:spacing w:after="0"/>
      </w:pPr>
      <w:r>
        <w:t>Door de Covid-</w:t>
      </w:r>
      <w:r w:rsidR="00B860A9">
        <w:t xml:space="preserve">19 en het daaraan gekoppelde Mia Vervoortfonds is er </w:t>
      </w:r>
      <w:r w:rsidR="00F0471D">
        <w:t>bewust</w:t>
      </w:r>
      <w:r w:rsidR="00DA517A">
        <w:t xml:space="preserve"> weinig gedaan om het Solidariteitsfonds onder de aandacht te brengen</w:t>
      </w:r>
      <w:r w:rsidR="00F0471D">
        <w:t xml:space="preserve">. Dit om verwarring te voorkomen. </w:t>
      </w:r>
      <w:r w:rsidR="008F6BDC">
        <w:t xml:space="preserve">In 2021 willen we dit weer oppakken. </w:t>
      </w:r>
      <w:r w:rsidR="00DF5AAF">
        <w:t>Ons doel is om nog meer mensen in nood te bereiken</w:t>
      </w:r>
      <w:r w:rsidR="00623D4B">
        <w:t xml:space="preserve">. Daar hoort bij </w:t>
      </w:r>
      <w:r w:rsidR="00027F01">
        <w:t>het ver</w:t>
      </w:r>
      <w:r w:rsidR="00AA48A5">
        <w:t>hog</w:t>
      </w:r>
      <w:r w:rsidR="00027F01">
        <w:t xml:space="preserve">en </w:t>
      </w:r>
      <w:r w:rsidR="00AA48A5">
        <w:t>van de inkomsten</w:t>
      </w:r>
      <w:r w:rsidR="001E0179">
        <w:t xml:space="preserve"> door fondswerving.</w:t>
      </w:r>
      <w:r w:rsidR="00675631">
        <w:t xml:space="preserve"> </w:t>
      </w:r>
      <w:r w:rsidR="00675631">
        <w:t xml:space="preserve">Het bestuur gaat onderzoeken of een </w:t>
      </w:r>
      <w:r w:rsidR="00496DB1">
        <w:t xml:space="preserve">professionele </w:t>
      </w:r>
      <w:r w:rsidR="00675631">
        <w:t>fondswerver een mogelijkheid is.</w:t>
      </w:r>
    </w:p>
    <w:p w14:paraId="7A394532" w14:textId="3351D142" w:rsidR="008A761D" w:rsidRDefault="008A761D" w:rsidP="0027138F">
      <w:pPr>
        <w:spacing w:after="0"/>
      </w:pPr>
    </w:p>
    <w:p w14:paraId="40F14161" w14:textId="77777777" w:rsidR="008A761D" w:rsidRPr="00DD5BC2" w:rsidRDefault="008A761D" w:rsidP="003F0362">
      <w:pPr>
        <w:spacing w:after="0"/>
      </w:pPr>
    </w:p>
    <w:p w14:paraId="026609BF" w14:textId="77777777" w:rsidR="008A761D" w:rsidRPr="004E3708" w:rsidRDefault="008A761D" w:rsidP="003F0362">
      <w:pPr>
        <w:spacing w:after="0"/>
      </w:pPr>
    </w:p>
    <w:p w14:paraId="1F90A042" w14:textId="77777777" w:rsidR="008A761D" w:rsidRDefault="008A761D" w:rsidP="003F0362">
      <w:pPr>
        <w:spacing w:after="0"/>
        <w:rPr>
          <w:b/>
        </w:rPr>
      </w:pPr>
    </w:p>
    <w:p w14:paraId="0A60BC7A" w14:textId="77777777" w:rsidR="008A761D" w:rsidRDefault="008A761D" w:rsidP="003F0362">
      <w:pPr>
        <w:spacing w:after="0"/>
        <w:rPr>
          <w:b/>
        </w:rPr>
      </w:pPr>
    </w:p>
    <w:p w14:paraId="3C2B5D27" w14:textId="77777777" w:rsidR="008A761D" w:rsidRDefault="008A761D" w:rsidP="003F0362">
      <w:pPr>
        <w:spacing w:after="0"/>
        <w:rPr>
          <w:b/>
        </w:rPr>
      </w:pPr>
    </w:p>
    <w:p w14:paraId="66A169EC" w14:textId="77777777" w:rsidR="008A761D" w:rsidRPr="0088140D" w:rsidRDefault="008A761D" w:rsidP="003F0362">
      <w:pPr>
        <w:spacing w:after="0"/>
        <w:rPr>
          <w:b/>
        </w:rPr>
      </w:pPr>
    </w:p>
    <w:p w14:paraId="59696AE2" w14:textId="77777777" w:rsidR="00603F2E" w:rsidRDefault="00603F2E" w:rsidP="003F0362">
      <w:pPr>
        <w:spacing w:after="0"/>
      </w:pPr>
    </w:p>
    <w:sectPr w:rsidR="0060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47E5"/>
    <w:multiLevelType w:val="hybridMultilevel"/>
    <w:tmpl w:val="0270E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5920"/>
    <w:multiLevelType w:val="hybridMultilevel"/>
    <w:tmpl w:val="E50EF43A"/>
    <w:lvl w:ilvl="0" w:tplc="E752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AE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64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85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8F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E2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C7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26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E2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C12636"/>
    <w:multiLevelType w:val="hybridMultilevel"/>
    <w:tmpl w:val="50E001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D2F2E"/>
    <w:multiLevelType w:val="hybridMultilevel"/>
    <w:tmpl w:val="4C885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03CD7"/>
    <w:multiLevelType w:val="hybridMultilevel"/>
    <w:tmpl w:val="9EB0777E"/>
    <w:lvl w:ilvl="0" w:tplc="B9163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A6C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27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A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2E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4B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48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C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2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DF0969"/>
    <w:multiLevelType w:val="hybridMultilevel"/>
    <w:tmpl w:val="42F88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F4696"/>
    <w:multiLevelType w:val="hybridMultilevel"/>
    <w:tmpl w:val="1CB82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11EA"/>
    <w:multiLevelType w:val="multilevel"/>
    <w:tmpl w:val="FBCA177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1D"/>
    <w:rsid w:val="00003593"/>
    <w:rsid w:val="00005BD9"/>
    <w:rsid w:val="00007A70"/>
    <w:rsid w:val="00020BC1"/>
    <w:rsid w:val="00027F01"/>
    <w:rsid w:val="0003681F"/>
    <w:rsid w:val="00044721"/>
    <w:rsid w:val="0005448F"/>
    <w:rsid w:val="00086D73"/>
    <w:rsid w:val="0008742B"/>
    <w:rsid w:val="000A44B7"/>
    <w:rsid w:val="000B7510"/>
    <w:rsid w:val="000C029B"/>
    <w:rsid w:val="000D253C"/>
    <w:rsid w:val="000F2978"/>
    <w:rsid w:val="000F7B27"/>
    <w:rsid w:val="00103954"/>
    <w:rsid w:val="00106F6A"/>
    <w:rsid w:val="00107270"/>
    <w:rsid w:val="001147A9"/>
    <w:rsid w:val="001330C1"/>
    <w:rsid w:val="00140927"/>
    <w:rsid w:val="00150193"/>
    <w:rsid w:val="00156509"/>
    <w:rsid w:val="00157B88"/>
    <w:rsid w:val="001657E2"/>
    <w:rsid w:val="00165A0D"/>
    <w:rsid w:val="00170395"/>
    <w:rsid w:val="00182165"/>
    <w:rsid w:val="001836E9"/>
    <w:rsid w:val="00183A4E"/>
    <w:rsid w:val="00191CAE"/>
    <w:rsid w:val="001A78E2"/>
    <w:rsid w:val="001A7C9B"/>
    <w:rsid w:val="001B1D6C"/>
    <w:rsid w:val="001C5211"/>
    <w:rsid w:val="001E0179"/>
    <w:rsid w:val="001F0F5F"/>
    <w:rsid w:val="001F1A25"/>
    <w:rsid w:val="001F38FD"/>
    <w:rsid w:val="001F7C9B"/>
    <w:rsid w:val="001F7EB8"/>
    <w:rsid w:val="00204458"/>
    <w:rsid w:val="002166EC"/>
    <w:rsid w:val="00220A10"/>
    <w:rsid w:val="00224686"/>
    <w:rsid w:val="0027138F"/>
    <w:rsid w:val="00273441"/>
    <w:rsid w:val="00284A2E"/>
    <w:rsid w:val="002C14EE"/>
    <w:rsid w:val="002C4365"/>
    <w:rsid w:val="002D442F"/>
    <w:rsid w:val="002E08D0"/>
    <w:rsid w:val="00304DC6"/>
    <w:rsid w:val="00306526"/>
    <w:rsid w:val="0032539D"/>
    <w:rsid w:val="00350A37"/>
    <w:rsid w:val="00357AE1"/>
    <w:rsid w:val="00361ABA"/>
    <w:rsid w:val="003714E2"/>
    <w:rsid w:val="003927A2"/>
    <w:rsid w:val="00396622"/>
    <w:rsid w:val="003A0854"/>
    <w:rsid w:val="003A1307"/>
    <w:rsid w:val="003A377E"/>
    <w:rsid w:val="003B262A"/>
    <w:rsid w:val="003C5803"/>
    <w:rsid w:val="003D5AF9"/>
    <w:rsid w:val="003F0362"/>
    <w:rsid w:val="004011F8"/>
    <w:rsid w:val="00414DF7"/>
    <w:rsid w:val="004224BF"/>
    <w:rsid w:val="00431C8E"/>
    <w:rsid w:val="00437A71"/>
    <w:rsid w:val="00441E08"/>
    <w:rsid w:val="00454763"/>
    <w:rsid w:val="00466BDE"/>
    <w:rsid w:val="00486A9F"/>
    <w:rsid w:val="00496DB1"/>
    <w:rsid w:val="004A113A"/>
    <w:rsid w:val="004A13A6"/>
    <w:rsid w:val="004B15E8"/>
    <w:rsid w:val="004C2AA0"/>
    <w:rsid w:val="004C5C64"/>
    <w:rsid w:val="00513C91"/>
    <w:rsid w:val="00517B87"/>
    <w:rsid w:val="0053425C"/>
    <w:rsid w:val="00550ECA"/>
    <w:rsid w:val="00551ADD"/>
    <w:rsid w:val="005578D6"/>
    <w:rsid w:val="00581811"/>
    <w:rsid w:val="00587508"/>
    <w:rsid w:val="00596017"/>
    <w:rsid w:val="005A0FDE"/>
    <w:rsid w:val="005B0A14"/>
    <w:rsid w:val="005B511C"/>
    <w:rsid w:val="005B555D"/>
    <w:rsid w:val="005B6A64"/>
    <w:rsid w:val="005D125C"/>
    <w:rsid w:val="005D48B0"/>
    <w:rsid w:val="005E402C"/>
    <w:rsid w:val="005E49B2"/>
    <w:rsid w:val="005F124A"/>
    <w:rsid w:val="005F1849"/>
    <w:rsid w:val="005F2F04"/>
    <w:rsid w:val="005F3C65"/>
    <w:rsid w:val="005F504A"/>
    <w:rsid w:val="00603F2E"/>
    <w:rsid w:val="00613C48"/>
    <w:rsid w:val="006158DA"/>
    <w:rsid w:val="00623D4B"/>
    <w:rsid w:val="006424DC"/>
    <w:rsid w:val="0064792D"/>
    <w:rsid w:val="00654321"/>
    <w:rsid w:val="006625A1"/>
    <w:rsid w:val="00670BCC"/>
    <w:rsid w:val="0067248F"/>
    <w:rsid w:val="00674B4B"/>
    <w:rsid w:val="00675631"/>
    <w:rsid w:val="006864DF"/>
    <w:rsid w:val="006A4067"/>
    <w:rsid w:val="006B7029"/>
    <w:rsid w:val="006B7DE4"/>
    <w:rsid w:val="00721D76"/>
    <w:rsid w:val="00732262"/>
    <w:rsid w:val="007528E3"/>
    <w:rsid w:val="00782E23"/>
    <w:rsid w:val="00786181"/>
    <w:rsid w:val="00790285"/>
    <w:rsid w:val="007A0291"/>
    <w:rsid w:val="007B1F45"/>
    <w:rsid w:val="007C48F5"/>
    <w:rsid w:val="007D0D6B"/>
    <w:rsid w:val="007D5356"/>
    <w:rsid w:val="007D6E23"/>
    <w:rsid w:val="007D7497"/>
    <w:rsid w:val="007F1614"/>
    <w:rsid w:val="00807865"/>
    <w:rsid w:val="008125DF"/>
    <w:rsid w:val="00821426"/>
    <w:rsid w:val="00857994"/>
    <w:rsid w:val="0086104A"/>
    <w:rsid w:val="00862988"/>
    <w:rsid w:val="0086718E"/>
    <w:rsid w:val="00872E28"/>
    <w:rsid w:val="00894479"/>
    <w:rsid w:val="008A2265"/>
    <w:rsid w:val="008A2940"/>
    <w:rsid w:val="008A761D"/>
    <w:rsid w:val="008B2BB6"/>
    <w:rsid w:val="008B436C"/>
    <w:rsid w:val="008B578C"/>
    <w:rsid w:val="008C05A6"/>
    <w:rsid w:val="008D4ABE"/>
    <w:rsid w:val="008D4C27"/>
    <w:rsid w:val="008F6BDC"/>
    <w:rsid w:val="0092078F"/>
    <w:rsid w:val="00951CE8"/>
    <w:rsid w:val="00955B50"/>
    <w:rsid w:val="00960C82"/>
    <w:rsid w:val="00974606"/>
    <w:rsid w:val="00977ADB"/>
    <w:rsid w:val="009962FD"/>
    <w:rsid w:val="009A0003"/>
    <w:rsid w:val="009B2AA7"/>
    <w:rsid w:val="009B622C"/>
    <w:rsid w:val="009C19DA"/>
    <w:rsid w:val="009C34CD"/>
    <w:rsid w:val="009C53BA"/>
    <w:rsid w:val="009D0252"/>
    <w:rsid w:val="009E3111"/>
    <w:rsid w:val="009E3404"/>
    <w:rsid w:val="009E3D32"/>
    <w:rsid w:val="009F4CBC"/>
    <w:rsid w:val="009F5554"/>
    <w:rsid w:val="009F56F4"/>
    <w:rsid w:val="00A03D1A"/>
    <w:rsid w:val="00A03D25"/>
    <w:rsid w:val="00A21627"/>
    <w:rsid w:val="00A34A43"/>
    <w:rsid w:val="00A3781C"/>
    <w:rsid w:val="00A41DD1"/>
    <w:rsid w:val="00A548F1"/>
    <w:rsid w:val="00A84B5E"/>
    <w:rsid w:val="00A90C0B"/>
    <w:rsid w:val="00A9260F"/>
    <w:rsid w:val="00A97DB5"/>
    <w:rsid w:val="00AA48A5"/>
    <w:rsid w:val="00AA518B"/>
    <w:rsid w:val="00AA58D5"/>
    <w:rsid w:val="00AB1102"/>
    <w:rsid w:val="00AD2852"/>
    <w:rsid w:val="00AD5615"/>
    <w:rsid w:val="00B14424"/>
    <w:rsid w:val="00B16914"/>
    <w:rsid w:val="00B27899"/>
    <w:rsid w:val="00B4472A"/>
    <w:rsid w:val="00B47ED1"/>
    <w:rsid w:val="00B5035A"/>
    <w:rsid w:val="00B55BF2"/>
    <w:rsid w:val="00B60522"/>
    <w:rsid w:val="00B64AC4"/>
    <w:rsid w:val="00B66AC1"/>
    <w:rsid w:val="00B70857"/>
    <w:rsid w:val="00B860A9"/>
    <w:rsid w:val="00BD322E"/>
    <w:rsid w:val="00BF0A5A"/>
    <w:rsid w:val="00BF6257"/>
    <w:rsid w:val="00BF6D67"/>
    <w:rsid w:val="00BF7B40"/>
    <w:rsid w:val="00C11862"/>
    <w:rsid w:val="00C2073F"/>
    <w:rsid w:val="00C2548B"/>
    <w:rsid w:val="00C30419"/>
    <w:rsid w:val="00C430DE"/>
    <w:rsid w:val="00C43523"/>
    <w:rsid w:val="00C7092E"/>
    <w:rsid w:val="00C75808"/>
    <w:rsid w:val="00C7685D"/>
    <w:rsid w:val="00CA3BBE"/>
    <w:rsid w:val="00CA6C33"/>
    <w:rsid w:val="00CA7837"/>
    <w:rsid w:val="00CD3FF0"/>
    <w:rsid w:val="00CE0315"/>
    <w:rsid w:val="00CE1034"/>
    <w:rsid w:val="00CF46BD"/>
    <w:rsid w:val="00D02300"/>
    <w:rsid w:val="00D12AAA"/>
    <w:rsid w:val="00D26836"/>
    <w:rsid w:val="00D3283A"/>
    <w:rsid w:val="00D42446"/>
    <w:rsid w:val="00D4352D"/>
    <w:rsid w:val="00D55153"/>
    <w:rsid w:val="00D6156C"/>
    <w:rsid w:val="00D63F7B"/>
    <w:rsid w:val="00D70215"/>
    <w:rsid w:val="00D74595"/>
    <w:rsid w:val="00D76DA7"/>
    <w:rsid w:val="00D84FD9"/>
    <w:rsid w:val="00D9122B"/>
    <w:rsid w:val="00D96957"/>
    <w:rsid w:val="00DA468E"/>
    <w:rsid w:val="00DA517A"/>
    <w:rsid w:val="00DB26CE"/>
    <w:rsid w:val="00DC21D2"/>
    <w:rsid w:val="00DD542C"/>
    <w:rsid w:val="00DD568F"/>
    <w:rsid w:val="00DD6C34"/>
    <w:rsid w:val="00DF1244"/>
    <w:rsid w:val="00DF29D1"/>
    <w:rsid w:val="00DF5AAF"/>
    <w:rsid w:val="00E01F08"/>
    <w:rsid w:val="00E106ED"/>
    <w:rsid w:val="00E31988"/>
    <w:rsid w:val="00E600B2"/>
    <w:rsid w:val="00E658EC"/>
    <w:rsid w:val="00E661CA"/>
    <w:rsid w:val="00E6642A"/>
    <w:rsid w:val="00E91FEB"/>
    <w:rsid w:val="00E94422"/>
    <w:rsid w:val="00EA05CD"/>
    <w:rsid w:val="00ED2585"/>
    <w:rsid w:val="00EE2617"/>
    <w:rsid w:val="00EF311A"/>
    <w:rsid w:val="00EF6F43"/>
    <w:rsid w:val="00F0056A"/>
    <w:rsid w:val="00F03D5D"/>
    <w:rsid w:val="00F0471D"/>
    <w:rsid w:val="00F0568E"/>
    <w:rsid w:val="00F12C30"/>
    <w:rsid w:val="00F260C3"/>
    <w:rsid w:val="00F32030"/>
    <w:rsid w:val="00F357DA"/>
    <w:rsid w:val="00F45AD2"/>
    <w:rsid w:val="00F46C1F"/>
    <w:rsid w:val="00F524B8"/>
    <w:rsid w:val="00F90A78"/>
    <w:rsid w:val="00F97299"/>
    <w:rsid w:val="00FD126F"/>
    <w:rsid w:val="00FD3424"/>
    <w:rsid w:val="00F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C675"/>
  <w15:chartTrackingRefBased/>
  <w15:docId w15:val="{FF220238-811D-4D44-BD7C-E41D9BE2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76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761D"/>
    <w:pPr>
      <w:ind w:left="720"/>
      <w:contextualSpacing/>
    </w:pPr>
  </w:style>
  <w:style w:type="paragraph" w:customStyle="1" w:styleId="font8">
    <w:name w:val="font_8"/>
    <w:basedOn w:val="Standaard"/>
    <w:rsid w:val="0036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18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777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314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852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054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0934">
          <w:marLeft w:val="28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197">
          <w:marLeft w:val="28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Kistemaker</dc:creator>
  <cp:keywords/>
  <dc:description/>
  <cp:lastModifiedBy>Henk Kistemaker</cp:lastModifiedBy>
  <cp:revision>9</cp:revision>
  <dcterms:created xsi:type="dcterms:W3CDTF">2021-03-08T16:31:00Z</dcterms:created>
  <dcterms:modified xsi:type="dcterms:W3CDTF">2021-03-27T12:14:00Z</dcterms:modified>
</cp:coreProperties>
</file>